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052E8CD2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E37353">
        <w:rPr>
          <w:rFonts w:ascii="Times New Roman" w:hAnsi="Times New Roman" w:cs="Times New Roman"/>
          <w:sz w:val="24"/>
          <w:szCs w:val="24"/>
          <w:u w:val="single"/>
        </w:rPr>
        <w:t>346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525C028E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рассмотрении протеста прокуратуры </w:t>
      </w:r>
    </w:p>
    <w:p w14:paraId="386AD790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района на решение </w:t>
      </w:r>
    </w:p>
    <w:p w14:paraId="260B2B6C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>Со</w:t>
      </w:r>
      <w:r w:rsidR="002F3D03"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F3D03">
        <w:rPr>
          <w:rFonts w:ascii="Times New Roman" w:hAnsi="Times New Roman" w:cs="Times New Roman"/>
          <w:sz w:val="28"/>
          <w:szCs w:val="28"/>
        </w:rPr>
        <w:t xml:space="preserve">Еткульского </w:t>
      </w:r>
    </w:p>
    <w:p w14:paraId="74E9046B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14:paraId="11C62011" w14:textId="44C2CC42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от </w:t>
      </w:r>
      <w:r w:rsidR="00AC0DC0">
        <w:rPr>
          <w:rFonts w:ascii="Times New Roman" w:hAnsi="Times New Roman" w:cs="Times New Roman"/>
          <w:sz w:val="28"/>
          <w:szCs w:val="28"/>
        </w:rPr>
        <w:t>2</w:t>
      </w:r>
      <w:r w:rsidR="00DD71F4">
        <w:rPr>
          <w:rFonts w:ascii="Times New Roman" w:hAnsi="Times New Roman" w:cs="Times New Roman"/>
          <w:sz w:val="28"/>
          <w:szCs w:val="28"/>
        </w:rPr>
        <w:t>6</w:t>
      </w:r>
      <w:r w:rsidR="0003750B" w:rsidRPr="0003750B">
        <w:rPr>
          <w:rFonts w:ascii="Times New Roman" w:hAnsi="Times New Roman" w:cs="Times New Roman"/>
          <w:sz w:val="28"/>
          <w:szCs w:val="28"/>
        </w:rPr>
        <w:t>.</w:t>
      </w:r>
      <w:r w:rsidR="00DD71F4">
        <w:rPr>
          <w:rFonts w:ascii="Times New Roman" w:hAnsi="Times New Roman" w:cs="Times New Roman"/>
          <w:sz w:val="28"/>
          <w:szCs w:val="28"/>
        </w:rPr>
        <w:t>11</w:t>
      </w:r>
      <w:r w:rsidR="0003750B" w:rsidRPr="0003750B">
        <w:rPr>
          <w:rFonts w:ascii="Times New Roman" w:hAnsi="Times New Roman" w:cs="Times New Roman"/>
          <w:sz w:val="28"/>
          <w:szCs w:val="28"/>
        </w:rPr>
        <w:t>.20</w:t>
      </w:r>
      <w:r w:rsidR="00DD71F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 w:rsidR="003F3A5B">
        <w:rPr>
          <w:rFonts w:ascii="Times New Roman" w:hAnsi="Times New Roman" w:cs="Times New Roman"/>
          <w:sz w:val="28"/>
          <w:szCs w:val="28"/>
        </w:rPr>
        <w:t>1</w:t>
      </w:r>
      <w:r w:rsidR="00DD71F4">
        <w:rPr>
          <w:rFonts w:ascii="Times New Roman" w:hAnsi="Times New Roman" w:cs="Times New Roman"/>
          <w:sz w:val="28"/>
          <w:szCs w:val="28"/>
        </w:rPr>
        <w:t>06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AC0DC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84B4AD" w14:textId="77777777" w:rsidR="007602FE" w:rsidRDefault="00AC0DC0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7602FE">
        <w:rPr>
          <w:rFonts w:ascii="Times New Roman" w:hAnsi="Times New Roman" w:cs="Times New Roman"/>
          <w:sz w:val="28"/>
          <w:szCs w:val="28"/>
        </w:rPr>
        <w:t xml:space="preserve">Положения о бюджетном </w:t>
      </w:r>
    </w:p>
    <w:p w14:paraId="53C81CBA" w14:textId="05DDF174" w:rsidR="00AC0DC0" w:rsidRDefault="007602FE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процессе в</w:t>
      </w:r>
      <w:r w:rsidR="00AC0DC0">
        <w:rPr>
          <w:rFonts w:ascii="Times New Roman" w:hAnsi="Times New Roman" w:cs="Times New Roman"/>
          <w:sz w:val="28"/>
          <w:szCs w:val="28"/>
        </w:rPr>
        <w:t xml:space="preserve"> </w:t>
      </w:r>
      <w:r w:rsidR="002F3D03">
        <w:rPr>
          <w:rFonts w:ascii="Times New Roman" w:hAnsi="Times New Roman" w:cs="Times New Roman"/>
          <w:sz w:val="28"/>
          <w:szCs w:val="28"/>
        </w:rPr>
        <w:t>Еткульско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F3D0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F3D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E48BF3" w14:textId="551752FE" w:rsidR="0003750B" w:rsidRPr="0003750B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</w:t>
      </w:r>
      <w:r w:rsidR="007602FE">
        <w:rPr>
          <w:rFonts w:ascii="Times New Roman" w:hAnsi="Times New Roman" w:cs="Times New Roman"/>
          <w:sz w:val="28"/>
          <w:szCs w:val="28"/>
        </w:rPr>
        <w:t>е</w:t>
      </w:r>
      <w:r w:rsidR="0003750B" w:rsidRPr="0003750B">
        <w:rPr>
          <w:rFonts w:ascii="Times New Roman" w:hAnsi="Times New Roman" w:cs="Times New Roman"/>
          <w:sz w:val="28"/>
          <w:szCs w:val="28"/>
        </w:rPr>
        <w:t>»</w:t>
      </w: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19294963" w:rsidR="007602FE" w:rsidRPr="0003750B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3750B">
        <w:rPr>
          <w:rFonts w:ascii="Times New Roman" w:hAnsi="Times New Roman" w:cs="Times New Roman"/>
          <w:sz w:val="28"/>
          <w:szCs w:val="28"/>
        </w:rPr>
        <w:t>ассмотре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750B">
        <w:rPr>
          <w:rFonts w:ascii="Times New Roman" w:hAnsi="Times New Roman" w:cs="Times New Roman"/>
          <w:sz w:val="28"/>
          <w:szCs w:val="28"/>
        </w:rPr>
        <w:t xml:space="preserve"> протест прокуратуры </w:t>
      </w:r>
      <w:r>
        <w:rPr>
          <w:rFonts w:ascii="Times New Roman" w:hAnsi="Times New Roman" w:cs="Times New Roman"/>
          <w:sz w:val="28"/>
          <w:szCs w:val="28"/>
        </w:rPr>
        <w:t>Еткульского</w:t>
      </w:r>
      <w:r w:rsidRPr="0003750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A7D88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C0D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.2026 г. № 7-2026 </w:t>
      </w:r>
      <w:r w:rsidRPr="0003750B">
        <w:rPr>
          <w:rFonts w:ascii="Times New Roman" w:hAnsi="Times New Roman" w:cs="Times New Roman"/>
          <w:sz w:val="28"/>
          <w:szCs w:val="28"/>
        </w:rPr>
        <w:t>на решение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 Челябинской области</w:t>
      </w:r>
      <w:r w:rsidRPr="0003750B">
        <w:rPr>
          <w:rFonts w:ascii="Times New Roman" w:hAnsi="Times New Roman" w:cs="Times New Roman"/>
          <w:sz w:val="28"/>
          <w:szCs w:val="28"/>
        </w:rPr>
        <w:t xml:space="preserve"> </w:t>
      </w:r>
      <w:r w:rsidR="007602FE" w:rsidRPr="0003750B">
        <w:rPr>
          <w:rFonts w:ascii="Times New Roman" w:hAnsi="Times New Roman" w:cs="Times New Roman"/>
          <w:sz w:val="28"/>
          <w:szCs w:val="28"/>
        </w:rPr>
        <w:t xml:space="preserve">от </w:t>
      </w:r>
      <w:r w:rsidR="007602FE">
        <w:rPr>
          <w:rFonts w:ascii="Times New Roman" w:hAnsi="Times New Roman" w:cs="Times New Roman"/>
          <w:sz w:val="28"/>
          <w:szCs w:val="28"/>
        </w:rPr>
        <w:t>26</w:t>
      </w:r>
      <w:r w:rsidR="007602FE" w:rsidRPr="0003750B">
        <w:rPr>
          <w:rFonts w:ascii="Times New Roman" w:hAnsi="Times New Roman" w:cs="Times New Roman"/>
          <w:sz w:val="28"/>
          <w:szCs w:val="28"/>
        </w:rPr>
        <w:t>.</w:t>
      </w:r>
      <w:r w:rsidR="007602FE">
        <w:rPr>
          <w:rFonts w:ascii="Times New Roman" w:hAnsi="Times New Roman" w:cs="Times New Roman"/>
          <w:sz w:val="28"/>
          <w:szCs w:val="28"/>
        </w:rPr>
        <w:t>11</w:t>
      </w:r>
      <w:r w:rsidR="007602FE" w:rsidRPr="0003750B">
        <w:rPr>
          <w:rFonts w:ascii="Times New Roman" w:hAnsi="Times New Roman" w:cs="Times New Roman"/>
          <w:sz w:val="28"/>
          <w:szCs w:val="28"/>
        </w:rPr>
        <w:t>.20</w:t>
      </w:r>
      <w:r w:rsidR="007602FE">
        <w:rPr>
          <w:rFonts w:ascii="Times New Roman" w:hAnsi="Times New Roman" w:cs="Times New Roman"/>
          <w:sz w:val="28"/>
          <w:szCs w:val="28"/>
        </w:rPr>
        <w:t xml:space="preserve">25 </w:t>
      </w:r>
      <w:r w:rsidR="007602FE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 w:rsidR="007602FE">
        <w:rPr>
          <w:rFonts w:ascii="Times New Roman" w:hAnsi="Times New Roman" w:cs="Times New Roman"/>
          <w:sz w:val="28"/>
          <w:szCs w:val="28"/>
        </w:rPr>
        <w:t>106</w:t>
      </w:r>
      <w:r w:rsidR="007602FE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7602FE">
        <w:rPr>
          <w:rFonts w:ascii="Times New Roman" w:hAnsi="Times New Roman" w:cs="Times New Roman"/>
          <w:sz w:val="28"/>
          <w:szCs w:val="28"/>
        </w:rPr>
        <w:t>б утверждении Положения о бюджетном процессе в Еткульском муниципальном округе</w:t>
      </w:r>
      <w:r w:rsidR="007602FE" w:rsidRPr="0003750B">
        <w:rPr>
          <w:rFonts w:ascii="Times New Roman" w:hAnsi="Times New Roman" w:cs="Times New Roman"/>
          <w:sz w:val="28"/>
          <w:szCs w:val="28"/>
        </w:rPr>
        <w:t>»</w:t>
      </w:r>
      <w:r w:rsidR="006A41E2">
        <w:rPr>
          <w:rFonts w:ascii="Times New Roman" w:hAnsi="Times New Roman" w:cs="Times New Roman"/>
          <w:sz w:val="28"/>
          <w:szCs w:val="28"/>
        </w:rPr>
        <w:t>,</w:t>
      </w:r>
    </w:p>
    <w:p w14:paraId="629CF307" w14:textId="77777777" w:rsidR="00AC0DC0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5C39EEA5" w14:textId="77777777" w:rsidR="009B5825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FEBD45" w14:textId="77777777" w:rsidR="00155E7F" w:rsidRDefault="00155E7F" w:rsidP="00155E7F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E7F">
        <w:rPr>
          <w:rFonts w:ascii="Times New Roman" w:hAnsi="Times New Roman" w:cs="Times New Roman"/>
          <w:sz w:val="28"/>
          <w:szCs w:val="28"/>
        </w:rPr>
        <w:t>П</w:t>
      </w:r>
      <w:r w:rsidRPr="00155E7F">
        <w:rPr>
          <w:rFonts w:ascii="Times New Roman" w:hAnsi="Times New Roman" w:cs="Times New Roman"/>
          <w:sz w:val="28"/>
          <w:szCs w:val="28"/>
        </w:rPr>
        <w:t>ротест прокуратуры Еткульского района от 18.06.2026 г. № 7-2026 на решение Собрания депутатов Еткульского муниципального округа Челябинской области от 26.11.2025 г. № 106 «Об утверждении Положения о бюджетном процессе в Еткульском муниципальном округе»</w:t>
      </w:r>
      <w:r w:rsidRPr="00155E7F">
        <w:rPr>
          <w:rFonts w:ascii="Times New Roman" w:hAnsi="Times New Roman" w:cs="Times New Roman"/>
          <w:sz w:val="28"/>
          <w:szCs w:val="28"/>
        </w:rPr>
        <w:t xml:space="preserve"> удовлетворить.</w:t>
      </w:r>
    </w:p>
    <w:p w14:paraId="355CF3EF" w14:textId="77777777" w:rsidR="00155E7F" w:rsidRDefault="00155E7F" w:rsidP="00155E7F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0FCDD5A" w14:textId="448E8931" w:rsidR="009B5825" w:rsidRPr="00155E7F" w:rsidRDefault="00155E7F" w:rsidP="00155E7F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02FE" w:rsidRPr="00155E7F">
        <w:rPr>
          <w:rFonts w:ascii="Times New Roman" w:hAnsi="Times New Roman" w:cs="Times New Roman"/>
          <w:sz w:val="28"/>
          <w:szCs w:val="28"/>
        </w:rPr>
        <w:t xml:space="preserve">ешение Собрания депутатов Еткульского муниципального округа Челябинской области от 26.11.2025 г. № 106 «Об утверждении Положения о бюджетном процессе в Еткульском муниципальном округе» </w:t>
      </w:r>
      <w:r w:rsidR="00C7717B" w:rsidRPr="00155E7F">
        <w:rPr>
          <w:rFonts w:ascii="Times New Roman" w:hAnsi="Times New Roman" w:cs="Times New Roman"/>
          <w:sz w:val="28"/>
          <w:szCs w:val="28"/>
        </w:rPr>
        <w:t>приве</w:t>
      </w:r>
      <w:r w:rsidR="00924320" w:rsidRPr="00155E7F">
        <w:rPr>
          <w:rFonts w:ascii="Times New Roman" w:hAnsi="Times New Roman" w:cs="Times New Roman"/>
          <w:sz w:val="28"/>
          <w:szCs w:val="28"/>
        </w:rPr>
        <w:t>ст</w:t>
      </w:r>
      <w:r w:rsidR="00C7717B" w:rsidRPr="00155E7F">
        <w:rPr>
          <w:rFonts w:ascii="Times New Roman" w:hAnsi="Times New Roman" w:cs="Times New Roman"/>
          <w:sz w:val="28"/>
          <w:szCs w:val="28"/>
        </w:rPr>
        <w:t xml:space="preserve">и в соответствие с </w:t>
      </w:r>
      <w:r>
        <w:rPr>
          <w:rFonts w:ascii="Times New Roman" w:hAnsi="Times New Roman" w:cs="Times New Roman"/>
          <w:sz w:val="28"/>
          <w:szCs w:val="28"/>
        </w:rPr>
        <w:t>действующим</w:t>
      </w:r>
      <w:r w:rsidR="00C7717B" w:rsidRPr="00155E7F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7717B" w:rsidRPr="00155E7F">
        <w:rPr>
          <w:rFonts w:ascii="Times New Roman" w:hAnsi="Times New Roman" w:cs="Times New Roman"/>
          <w:sz w:val="28"/>
          <w:szCs w:val="28"/>
        </w:rPr>
        <w:t>.</w:t>
      </w:r>
    </w:p>
    <w:p w14:paraId="4F3B5ED9" w14:textId="77777777" w:rsidR="00756A74" w:rsidRPr="00D75E20" w:rsidRDefault="00756A74" w:rsidP="00D75E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A538E" w14:textId="77777777" w:rsidR="002D43C1" w:rsidRDefault="002D43C1">
      <w:r>
        <w:separator/>
      </w:r>
    </w:p>
  </w:endnote>
  <w:endnote w:type="continuationSeparator" w:id="0">
    <w:p w14:paraId="4FF01200" w14:textId="77777777" w:rsidR="002D43C1" w:rsidRDefault="002D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93EE" w14:textId="77777777" w:rsidR="002D43C1" w:rsidRDefault="002D43C1">
      <w:r>
        <w:separator/>
      </w:r>
    </w:p>
  </w:footnote>
  <w:footnote w:type="continuationSeparator" w:id="0">
    <w:p w14:paraId="18CCD483" w14:textId="77777777" w:rsidR="002D43C1" w:rsidRDefault="002D4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294A8E"/>
    <w:multiLevelType w:val="hybridMultilevel"/>
    <w:tmpl w:val="199A9F60"/>
    <w:lvl w:ilvl="0" w:tplc="CFF8E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3"/>
  </w:num>
  <w:num w:numId="4" w16cid:durableId="1185049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41806"/>
    <w:rsid w:val="00155E7F"/>
    <w:rsid w:val="0016675D"/>
    <w:rsid w:val="001A5AEE"/>
    <w:rsid w:val="001F2E46"/>
    <w:rsid w:val="00221295"/>
    <w:rsid w:val="00232536"/>
    <w:rsid w:val="00281A53"/>
    <w:rsid w:val="00281D9B"/>
    <w:rsid w:val="00285FBE"/>
    <w:rsid w:val="002D43C1"/>
    <w:rsid w:val="002F3D03"/>
    <w:rsid w:val="00334C76"/>
    <w:rsid w:val="0038795E"/>
    <w:rsid w:val="003A1F99"/>
    <w:rsid w:val="003D3D66"/>
    <w:rsid w:val="003F3A5B"/>
    <w:rsid w:val="004542C0"/>
    <w:rsid w:val="004C585C"/>
    <w:rsid w:val="004F02D4"/>
    <w:rsid w:val="005647D9"/>
    <w:rsid w:val="005C0641"/>
    <w:rsid w:val="00603D30"/>
    <w:rsid w:val="006959A1"/>
    <w:rsid w:val="006A41E2"/>
    <w:rsid w:val="0070355E"/>
    <w:rsid w:val="00732C50"/>
    <w:rsid w:val="00756A74"/>
    <w:rsid w:val="007602FE"/>
    <w:rsid w:val="00791992"/>
    <w:rsid w:val="007A63F4"/>
    <w:rsid w:val="007D178A"/>
    <w:rsid w:val="007E3D41"/>
    <w:rsid w:val="007F2655"/>
    <w:rsid w:val="00855AA7"/>
    <w:rsid w:val="00871F9F"/>
    <w:rsid w:val="00924320"/>
    <w:rsid w:val="009A7D88"/>
    <w:rsid w:val="009B5825"/>
    <w:rsid w:val="009C441A"/>
    <w:rsid w:val="00A14370"/>
    <w:rsid w:val="00A80B81"/>
    <w:rsid w:val="00AB20C2"/>
    <w:rsid w:val="00AC0DC0"/>
    <w:rsid w:val="00AC104F"/>
    <w:rsid w:val="00AD6591"/>
    <w:rsid w:val="00AE5CED"/>
    <w:rsid w:val="00AF74EC"/>
    <w:rsid w:val="00B2021B"/>
    <w:rsid w:val="00B70E7D"/>
    <w:rsid w:val="00B77B5B"/>
    <w:rsid w:val="00BA2C9B"/>
    <w:rsid w:val="00BB4CF1"/>
    <w:rsid w:val="00C16413"/>
    <w:rsid w:val="00C36518"/>
    <w:rsid w:val="00C7203C"/>
    <w:rsid w:val="00C759BF"/>
    <w:rsid w:val="00C7717B"/>
    <w:rsid w:val="00CD56A8"/>
    <w:rsid w:val="00CE4E78"/>
    <w:rsid w:val="00D63BE7"/>
    <w:rsid w:val="00D656F3"/>
    <w:rsid w:val="00D75E20"/>
    <w:rsid w:val="00DB1322"/>
    <w:rsid w:val="00DD71F4"/>
    <w:rsid w:val="00E210E8"/>
    <w:rsid w:val="00E30350"/>
    <w:rsid w:val="00E37353"/>
    <w:rsid w:val="00E851AA"/>
    <w:rsid w:val="00E951B5"/>
    <w:rsid w:val="00EF43B3"/>
    <w:rsid w:val="00F51FE1"/>
    <w:rsid w:val="00F67EA3"/>
    <w:rsid w:val="00F749E6"/>
    <w:rsid w:val="00F93132"/>
    <w:rsid w:val="00FB471E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11</cp:revision>
  <cp:lastPrinted>2026-08-26T08:20:00Z</cp:lastPrinted>
  <dcterms:created xsi:type="dcterms:W3CDTF">2026-07-02T03:50:00Z</dcterms:created>
  <dcterms:modified xsi:type="dcterms:W3CDTF">2026-08-27T08:12:00Z</dcterms:modified>
</cp:coreProperties>
</file>